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00" w:rsidRDefault="005A78CB" w:rsidP="003F0EB6">
      <w:pPr>
        <w:spacing w:line="276" w:lineRule="auto"/>
        <w:jc w:val="left"/>
        <w:rPr>
          <w:rFonts w:eastAsia="Calibri" w:cstheme="minorHAnsi"/>
          <w:b/>
        </w:rPr>
      </w:pPr>
      <w:r w:rsidRPr="003F0EB6">
        <w:rPr>
          <w:rFonts w:eastAsia="Calibri" w:cstheme="minorHAnsi"/>
          <w:b/>
        </w:rPr>
        <w:t>Załącznik nr 1 do zapytania ofertowego</w:t>
      </w:r>
    </w:p>
    <w:p w:rsidR="005A78CB" w:rsidRPr="003F0EB6" w:rsidRDefault="000A7000" w:rsidP="003F0EB6">
      <w:pPr>
        <w:spacing w:line="276" w:lineRule="auto"/>
        <w:jc w:val="left"/>
        <w:rPr>
          <w:rFonts w:eastAsia="Calibri" w:cstheme="minorHAnsi"/>
          <w:b/>
        </w:rPr>
      </w:pPr>
      <w:r>
        <w:rPr>
          <w:rFonts w:eastAsia="Calibri" w:cstheme="minorHAnsi"/>
          <w:b/>
        </w:rPr>
        <w:t>W</w:t>
      </w:r>
      <w:r w:rsidR="0034249C" w:rsidRPr="003F0EB6">
        <w:rPr>
          <w:rFonts w:eastAsia="Calibri" w:cstheme="minorHAnsi"/>
          <w:b/>
        </w:rPr>
        <w:t>ykaz materiałów biurowych</w:t>
      </w:r>
    </w:p>
    <w:p w:rsidR="005A78CB" w:rsidRPr="003F0EB6" w:rsidRDefault="005A78CB" w:rsidP="003F0EB6">
      <w:pPr>
        <w:spacing w:line="276" w:lineRule="auto"/>
        <w:jc w:val="left"/>
        <w:rPr>
          <w:rFonts w:eastAsia="Calibri" w:cstheme="minorHAnsi"/>
          <w:b/>
        </w:rPr>
      </w:pPr>
    </w:p>
    <w:tbl>
      <w:tblPr>
        <w:tblW w:w="5624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255"/>
        <w:gridCol w:w="990"/>
        <w:gridCol w:w="1205"/>
        <w:gridCol w:w="1205"/>
        <w:gridCol w:w="992"/>
        <w:gridCol w:w="1277"/>
      </w:tblGrid>
      <w:tr w:rsidR="00CE1562" w:rsidRPr="00F57D20" w:rsidTr="00F57D20">
        <w:trPr>
          <w:trHeight w:val="735"/>
        </w:trPr>
        <w:tc>
          <w:tcPr>
            <w:tcW w:w="430" w:type="dxa"/>
            <w:shd w:val="clear" w:color="000000" w:fill="C6E0B4"/>
            <w:vAlign w:val="center"/>
            <w:hideMark/>
          </w:tcPr>
          <w:p w:rsidR="00CE1562" w:rsidRPr="00F57D20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255" w:type="dxa"/>
            <w:shd w:val="clear" w:color="000000" w:fill="C6E0B4"/>
            <w:vAlign w:val="center"/>
            <w:hideMark/>
          </w:tcPr>
          <w:p w:rsidR="00CE1562" w:rsidRPr="00F57D20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Opis przedmiotu zamówienia</w:t>
            </w:r>
          </w:p>
        </w:tc>
        <w:tc>
          <w:tcPr>
            <w:tcW w:w="990" w:type="dxa"/>
            <w:shd w:val="clear" w:color="000000" w:fill="C6E0B4"/>
            <w:vAlign w:val="center"/>
            <w:hideMark/>
          </w:tcPr>
          <w:p w:rsidR="00CE1562" w:rsidRPr="00F57D20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Jednostka miary</w:t>
            </w:r>
          </w:p>
        </w:tc>
        <w:tc>
          <w:tcPr>
            <w:tcW w:w="1205" w:type="dxa"/>
            <w:shd w:val="clear" w:color="000000" w:fill="C6E0B4"/>
            <w:vAlign w:val="center"/>
            <w:hideMark/>
          </w:tcPr>
          <w:p w:rsidR="00CE1562" w:rsidRPr="00F57D20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Cena jednostkowa 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>netto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 (zł)</w:t>
            </w:r>
          </w:p>
        </w:tc>
        <w:tc>
          <w:tcPr>
            <w:tcW w:w="1205" w:type="dxa"/>
            <w:shd w:val="clear" w:color="000000" w:fill="C6E0B4"/>
            <w:vAlign w:val="center"/>
          </w:tcPr>
          <w:p w:rsidR="00CE1562" w:rsidRPr="00F57D20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Cena jednostkowa 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 xml:space="preserve">brutto 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(zł)</w:t>
            </w:r>
          </w:p>
        </w:tc>
        <w:tc>
          <w:tcPr>
            <w:tcW w:w="992" w:type="dxa"/>
            <w:shd w:val="clear" w:color="000000" w:fill="C6E0B4"/>
            <w:vAlign w:val="center"/>
          </w:tcPr>
          <w:p w:rsidR="00CE1562" w:rsidRPr="00F57D20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Prze</w:t>
            </w:r>
            <w:r w:rsidR="00F57D20"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softHyphen/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widy</w:t>
            </w:r>
            <w:r w:rsidR="00F57D20"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softHyphen/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wana ilość mate</w:t>
            </w:r>
            <w:r w:rsidR="00F57D20"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softHyphen/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riałów</w:t>
            </w:r>
          </w:p>
        </w:tc>
        <w:tc>
          <w:tcPr>
            <w:tcW w:w="1277" w:type="dxa"/>
            <w:shd w:val="clear" w:color="000000" w:fill="C6E0B4"/>
            <w:vAlign w:val="center"/>
            <w:hideMark/>
          </w:tcPr>
          <w:p w:rsidR="00CE1562" w:rsidRPr="00F57D20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Wartość 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 xml:space="preserve">brutto 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(zł)</w:t>
            </w:r>
            <w:r w:rsidR="00F57D20"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 (kol. 5 x kol. 6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)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C6E0B4"/>
            <w:vAlign w:val="center"/>
            <w:hideMark/>
          </w:tcPr>
          <w:p w:rsidR="00CE1562" w:rsidRPr="00952C33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4255" w:type="dxa"/>
            <w:shd w:val="clear" w:color="000000" w:fill="C6E0B4"/>
            <w:vAlign w:val="center"/>
            <w:hideMark/>
          </w:tcPr>
          <w:p w:rsidR="00CE1562" w:rsidRPr="00952C33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990" w:type="dxa"/>
            <w:shd w:val="clear" w:color="000000" w:fill="C6E0B4"/>
            <w:vAlign w:val="center"/>
            <w:hideMark/>
          </w:tcPr>
          <w:p w:rsidR="00CE1562" w:rsidRPr="00952C33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05" w:type="dxa"/>
            <w:shd w:val="clear" w:color="000000" w:fill="C6E0B4"/>
            <w:vAlign w:val="center"/>
            <w:hideMark/>
          </w:tcPr>
          <w:p w:rsidR="00CE1562" w:rsidRPr="00952C33" w:rsidRDefault="00F57D20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05" w:type="dxa"/>
            <w:shd w:val="clear" w:color="000000" w:fill="C6E0B4"/>
            <w:vAlign w:val="center"/>
          </w:tcPr>
          <w:p w:rsidR="00CE1562" w:rsidRPr="00952C33" w:rsidRDefault="00F57D20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92" w:type="dxa"/>
            <w:shd w:val="clear" w:color="000000" w:fill="C6E0B4"/>
            <w:vAlign w:val="center"/>
          </w:tcPr>
          <w:p w:rsidR="00CE1562" w:rsidRPr="00952C33" w:rsidRDefault="00F57D20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C6E0B4"/>
            <w:vAlign w:val="center"/>
            <w:hideMark/>
          </w:tcPr>
          <w:p w:rsidR="00CE1562" w:rsidRPr="00952C33" w:rsidRDefault="00CE1562" w:rsidP="00F57D20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7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Baterie alkaliczne typu AA (LR6)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Baterie alkaliczne typu AAA (LR03)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Cienkopis, grubość linii - 0,4mm, wentylowana skuwka w kolorze tuszu (czarny, zielony, niebieski, czerwony)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Deska z klipem, zamykana, format A4, wykonana z tektury o grubości ok. 2mm, pokrytej polipropylenem. Posiada metalowy zacisk spinający do 50 arkuszy o gramaturze 70g/m2; na wewnętrznej stronie okładki dodatkowa foliowa kieszeń na dokumenty oraz kieszonka na długopis lub ołówek, różne kolory.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Długopis automatyczny, kulkowy w plastikowej transparentnej obudowie w kolorze tuszu (niebieskiej, czarnej, zielonej, czerwonej), gumowy uchwyt, wymienny wkład, grubość linii pisania 0,6-0,7 mm, kolor pisania czarny, niebieski, zielony, czerwony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Długopis automatyczny, metalowa obudowa z monochromatycznym jednostronnym nadrukiem 3 logotypów, z klipsem, z wymiennym wkładem o kolorze tuszu niebieskim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Długopis automatyczny, metalowa obudowa, wymienny metalowy wkład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wielkopojemny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grubość linii pisania: 0,6 - 0,7mm, kolor pisania niebieski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Długopis żelowy automatyczny, grubość linii pisania 0,5 mm, klip i końcówka ze stali nierdzewnej, gumowy uchwyt zapewniający komfort pisania, wkład z szybkoschnącym tuszem, pigmentowym, wodoodpornym i odpornym na blakniecie; kolory wkładu: czarny, niebieski, czerwony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Długopis żelowy z igłową końcówką, grubość linii pisania 0,27 – 0,4mm, wymienny wkład żelowy, kolor pisania: niebieski, czarny, zielony i czerwony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Druk "Polecenie wyjazdu służbowego", format A5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Dziennik korespondencyjny A4 do prowadzenia ewidencji korespondencji przychodzącej i wychodzącej,  300-str, okładka tekturowa sztywna, oklejona tworzywem skóropodobnym, wzmocniony grzbiet, kartki wewnątrz szyte, kolor czarny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Dziurkacz (dziurkuje do 30 kartek +/-5 kartek), 2 dziurki, metalowa obudowa, metalowy mechanizm, ogranicznik formatu min: A4/A5, (5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Dziurkacz (dziurkuje do 70 kartek), 2 dziurki, metalowa obudowa, metalowy mechanizm, ogranicznik formatu min: A4/A5, (5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Dziurkacz czterootworowy, metalowy mechanizm i obudowa, z ogranicznikiem formatu, dziurkuje min. 12 kartek, odstęp między dziurkami 80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Etykiety na płyty CD samoprzylepne o średnicy 117, ilość etykiet na arkuszu: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arkuszy)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Etykiety samoprzylepne 105/148, ilość etykiet na arkuszu: 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 arkuszy)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17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Etykiety samoprzylepne 105/57, ilość etykiet na arkuszu: 10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 arkuszy)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Flipchart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suchościeralny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magnetyczny, na trójnożnym stojaku o regulowanej wysokości, wyposażony w specjalną półkę na akcesoria (na całej szerokości) i unoszony uchwyt na arkusze papieru, wymiary tablicy: 70×100 cm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Folia do bindowania (okładka przezroczysta gładka do bindowania), format A4, bezbarwna, gramatura 200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mic</w:t>
            </w:r>
            <w:proofErr w:type="spellEnd"/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Folia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Stretch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ręczna, min. 1,65 kg, czarna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rolka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Folia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Stretch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ręczna, min. 1,65 kg, transparentna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rolka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Folia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termotransferowa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w postaci 2 rolek po 30 metrów każda; przeznaczona do urządzenia Panasonic KX-FP218, kolor taśmy - czarny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(2 rolki)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Foliopis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permanentny do pisania po folii, papierze fotograficznym, szkle, CD/DVD, grubość linii pisania - rozmiar S (kolory pisania:  czarny)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Foliopis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permanentny do pisania po folii, papierze fotograficznym, szkle, CD/DVD, grubość linii pisania -rozmiar M (kolory pisania: czarny)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25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Gąbka do tablicy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suchościeralnej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magnetycznej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Gilotyna biurowa z ręcznym systemem docisku papieru, antypoślizgowa podstawa blatu roboczego, wysokiej jakości ostrze wykonane z utwardzonej stali, ogranicznik do regulowania wymiarów cięcia, 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ergonomiczny uchwyt zapewniający komfort pracy, na blacie roboczym standardowe szablony formatów, jednorazowe cięcie 8-10 kartek 80g, długość cięcia: format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Grafity ołówkowe 0,5 mm o twardości 2B i HB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Grafity ołówkowe 0,7 mm o twardości 2B i HB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do bindowania A4, plastikowe szer.10mm,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do bindowania A4, plastikowe szer.14mm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do bindowania A4, plastikowe szer.22mm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do bindowania A4, plastikowe szer.28mm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do bindowania A4, plastikowe szer.38mm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wsuwane A4 - listwy z jedną zaokrągloną końcówką, szer.10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op.(50szt)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wsuwane A4 - listwy z jedną zaokrągloną końcówką, szer.15mm,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op.(15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wsuwane A4 - listwy z jedną zaokrągloną końcówką, szer.6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Gumka do ścierania, ołówkowa, min. 43x17x11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Identyfikator do zawieszenia na smyczy, wykonany z przezroczystego, sztywnego tworzywa o wymiarach ok. 90x57mm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Kalendarz biurkowy stojący na 2019 rok,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spiralowy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format 13.5x23.1cm, poziomy lub pionowy z przekładanymi kartkami, kalendarium w języku polskim, 1 tydzień na stronie, numeracja dni i tygodni, skrócone kalendarium 5-cio miesięczne, środek dwustronny, dwukolorowy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Kalendarz książkowy A4 na 2019 r., w sztywnej oprawie, tydzień na dwóch stronach, cześć teleadresowa, wstążka, papier kalendarium kremowy, kalendarium minimum miesięczne na dole strony, każdy dzień w układzie pionowym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Kalendarz trójdzielny na 2019 r. o wymiarze 315 x 860 mm (+/-20mm), kartonowa ścianka (plecki), główka kolorowa, wypukła, foliowana z połyskiem, kalendarium z oznaczeniem świąt i imienin, okienko - wskazujące aktualną datę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Kalkulator biurowy 12-pozycyjny wyświetlacz, cofanie ostatnio wprowadzonej pozycji, klawisz 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podwójnego zera, podwójne zasilanie, funkcja pierwiastka (wymiar min.: 199 x 153 x 30,50 mm)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Kalkulator biurowy 16-pozycyjny wyświetlacz, cofanie ostatnio wprowadzonej pozycji, klawisz podwójnego zera, podwójne zasilanie,  funkcja pierwiastka (wymiar min.: 199 x 153 x 30,50 mm)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Karton archiwizacyjny zbiorczy z wiekiem, zamykany od góry, do przechowywania segregatorów A4,  wykonany z twardej tektury falistej, z miejscem do opisu zawartości, funkcja szybkiego składania; możliwość ustawiania kartonów poziomo lub pionowo; możliwość zabudowy do 6 kartonów; po bokach otwory ułatwiające przenoszenie kartonu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Karton archiwizacyjny, 350x250x100 mm (+/-10mm), ścianki kartonowe podwójne, grzbiet z nadrukowanym polem do opisania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Karton archiwizacyjny, 350x250x200 mm (+/-10mm), ścianki kartonowe podwójne, grzbiet z nadrukowanym polem do opisania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Kartoteka obrotowa na wizytówki, na 400 wizytówek, 200 dwustronnych kieszonek, przekładki alfabetyczne, stabilna metalowa podstawa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48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Klej w płynie do papieru, tektury, nietoksyczny, bezzapachowy, przezroczysty, 30 ml +/-10 ml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Klej w sztyfcie do papieru, tektury, nietoksyczny, bezzapachowy, przezroczysty, pojemność 20-25 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Klipy biurowe 19 mm o wysokiej trwałości, galwanizowane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op.(12szt)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Klipy biurowe 25 mm o wysokiej trwałości, galwanizowane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op.(12szt)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Klipy biurowe 32 mm o wysokiej trwałości, galwanizowane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op.(12szt)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Klipy biurowe 41 mm o wysokiej trwałości, galwanizowane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op.(12szt)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Klipy biurowe 51 mm o wysokiej trwałości, galwanizowane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op.(12szt)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Kołozeszyty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w okładce plastikowej PP, format A5, 120 kartkowy w kratkę z pięcioma kolorowymi przekładkami PP (6X 20 kartek), podwójna spirala, bezpieczne narożniki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Kołozeszyty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w okładce plastikowej PP, format B5, 120 kartkowy w kratkę z pięcioma kolorowymi przekładkami PP (6X 20 kartek), podwójna spirala, bezpieczne narożniki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57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białe B4 HK RBD, wymiary 255x390x40mm, poszerzany spód i boki, kolor biały i brązowy, gramatura 150g, samoklejące z paskiem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białe B4 HK, wymiary 250x353mm, samoklejące z paskiem, gramatura 100g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białe C4 HK, wymiary 229x324mm, samoklejące z paskiem, gramatura 90g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białe C5 HK, wymiary 162x229mm, samoklejące z paskiem, gramatura 90g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białe C6 HK, wymiary 114x162mm, samoklejące z paskiem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(50szt.)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C4 HK RBD, wymiary 229x324x38, poszerzany spód i boki, gramatura 130g, kolor biały, samoklejące z paskiem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z warstwą folii bąbelkowej H/18 samoklejące z paskiem, o wymiarach zew.290x370mm, kolor biały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Korektor w pisaku, końcówka kulkowa, szybkoschnący, poj. 8 ml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Korektor w taśmie, przezroczysta obudowa, nietoksyczny, można stosować na wszystkich rodzajach papieru, rozmiar taśmy 5mm x 8m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Kostka kolorowa klejona, pastelowe kolory o wym. 85x85x40mm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Kosz biurowy na śmieci wykonany z metalowej siateczki powlekanej lakierem, zaokrąglona górna krawędź, pojemność: 19 l (+/-4 l), wymiary: wysokość: 340mm (+/- 20mm), kolor czarny i metaliczny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Koszulka na katalogi A4, do segregatora, poszerzana, folia,  mieści 200 kartek, grubość min. 90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mic</w:t>
            </w:r>
            <w:proofErr w:type="spellEnd"/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Koszulka/folder na katalogi A4, do segregatora, poszerzana, zamykana od góry z klapką, folia,  mieści 150 kartek, grubość 180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mic</w:t>
            </w:r>
            <w:proofErr w:type="spellEnd"/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Koszulki na dokumenty A4, otwierane od góry, multiperforowane, wykonane z folii o  gramaturze 55mic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Koszulki na dokumenty A4, otwierane od góry, multiperforowane, wykonane z folii o gramaturze 40mic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Koszulki na dokumenty A4, otwierane od góry, poszerzany spód i boki, multiperforowane, wykonane z folii o  gramaturze min. 90mic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73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Koszulki na dokumenty wykonane ze sztywnej folii 120 micr, otwierane u góry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(25 szt.)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Lampka na biurko  z żarówka energooszczędną 11 W, 6500 K- biel światła dziennego, natężenie światła 1700 LUX, 840 lumen, klasa energetyczna A, przełącznik on-off na głowicy lampy, rozmiar głowicy ok. 36X7 cm, stabilna podstawa z wewnętrznym obciążeniem o rozmiarze ok. 20x14,5 cm, wysokość w ustawieniu roboczym ok.45 cm, nie powoduje refleksów od ekranu komputera i biurka, kolor srebrny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Listwa zasilająca antyprzepięciowa na 4 gniazda z uziemieniem, dł. kabla 2 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76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Magnesy do tablicy magnetycznej, okrągłe, średnica 20 mm +/-5, różne kolory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77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Marker do tablic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suchościeralnych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magnetycznych, kolor: czarny, czerwony, zielony i niebieski, końcówka okrągła, grubość linii pisania 2,2 - 3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Marker permanentny do pisania po szkle, plastiku, grubym papierze, metalu, grubość linii 1,5 mm, okrągła końcówka, mix kolorów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79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Mysz komputerowa, bezprzewodowa optyczna, rozdzielczość min 1000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dpi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zasięg min. 10 m, bateria AA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103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Niszczarka, szerokość wejścia: 220 mm, ilość niszczonych kartek (A4, 70 g/m2): min. 12, poziom bezpieczeństwa: DIN 3, niszczy: zszywki, spinacze, karty plastikowe, płyty CD/DVD, pojemność kosza: 15 l +/- 2, automatyczny start/stop, oddzielny pojemnik i gniazdo na karty kredytowe, funkcja cofania, obudowa kosza z jednolitego wysokiej jakości plastiku z oknem umożliwiającym kontrolę napełnienia kosza, gwarancja: 2 lata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Notes samoprzylepny, żółty, wymiary karteczek  38x51mm, min. gramatura 70g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 (100kart.)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Notes samoprzylepny, żółty, wymiary karteczek  51x76mm, min. gramatura 70g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 (100kart.)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Notes samoprzylepny, żółty, wymiary karteczek 127x76mm, min. gramatura 70g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 (100kart.)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Notes samoprzylepny, żółty, wymiary karteczek 76x76mm, min. gramatura 70g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 (100kart.)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Nożyczki biurowe praworęczne, 10 cm +/- 2 cm, ostrze ze stali nierdzewnej, z miękką gumowo-plastikową rączką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86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Nożyczki biurowe praworęczne, 15 cm +/- 2 cm, ostrze ze stali nierdzewnej, z miękką gumowo-plastikową rączką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Nożyczki biurowe praworęczne, 21 cm, ostrze ze stali nierdzewnej, z miękką gumowo-plastikową rączką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88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Obwoluta na płyty CD, transparentne, z klapką i dziurkami do wpięcia do segregatora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 szt.)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Ofertówki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twarde A4</w:t>
            </w:r>
            <w:r w:rsidRPr="00952C33"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przezroczyste, zgrzane w literę „L”, wycięcie na palec, zaokrąglony narożnik, wykonane z folii PVC, min. gramatura 200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mic</w:t>
            </w:r>
            <w:proofErr w:type="spellEnd"/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op.(25szt.)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Okładki do bindowania format A4 gramatura 250 g/m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(spód) – mix kolorów, matowe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Ołówek automatyczny obudowa z tworzywa sztucznego, gumowy uchwyt, wymienna gumka, grubość grafitu 0,5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Ołówek automatyczny, obudowa metalowa, ergonomiczny gumowy uchwyt, metalowy mechanizm zaciskowy oraz gumka wymienna, grubość grafitu 0,5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Ołówek automatyczny, obudowa metalowa, grubość grafitu 0,5 z jednostronnym monochromatycznym nadrukiem 3 logotypów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Ołówek bezdrzewny, grafitowy z żywicy syntetycznej z gumką HB, 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(12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Pamięć USB 16 GB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96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Pamięć USB 32 GB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97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Pamięć USB 64 GB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Papier do drukarek laserowych, A4, 200 g, białość 168 CIE (+/-2), 250 ark. w ryzie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ryza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Papier do flipcharta w bloku, gładki, format 100x65cm, gramatura 80g/m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40 arkuszy w bloku, standardowe otwory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blok (40 ark.)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Papier kolorowy A4 o gramaturze 80g/m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do kopiarek i drukarek (opakowanie mix kolorów)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Papier kserograficzny format A4, gramatura 80g+/-3, min. białość: 153 +/-3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ryza (500 ark.)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Papier kserograficzny format A4, gramatura 80g+/-3, min. białość: 166 +/- 3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ryza (500 ark.)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7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Papier ozdobny,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ecru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A4, faktura płótna, do zaproszeń, dyplomów, do druku w drukarkach laserowych i atramentowych, o gramaturze 120g/m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Pieczątka imienna automatyczna, samotuszująca wymiar płytki tekstowej około 26mm x 40 mm z gumką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105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Pinezki biurowe kolorowe, beczułki do tablic korkowych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op.(50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Pióro kulkowe, kapilarny system podawania tuszu, tusz pigmentowy, wodoodporny, grubość linii pisma: 0,25– 0,35mm,końcówka ze stali nierdzewnej (kolor pisania: czarny, niebieski, czerwony i zielony)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Płyta DVD+R, 16x4, 7 GB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szt.)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Podajnik do taśmy klejącej, przystosowany do taśmy o szer. 18 mm, antypoślizgowy spód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Pojemnik biurowy na spinacze lub drobne akcesoria, czarny, siatka, okrągły, wys. Ok. 60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Pojemnik biurowy, wykonany z odpornego, sztywnego polipropylenu; do przechowywania lub archiwizowania dokumentów lub innych przedmiotów, wyposażone w dwuczęściową pokrywę otwieraną z dwóch stron, dwa klipsy, umieszczone na przeciwnych biegunach, do  zamknięcia pojemnika; pojemność 65 l., kolor transparentny, wymiary: 610x465x360 +/- 2 cm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Pojemnik na kable, pomieści listwę zasilającą długości 40 cm, do postawienia na podłodze lub biurku; z pokrywą oraz otworami na wyprowadzenie kabli na zewnątrz; wykonany ze sztywnego, wysokiej jakości plastiku, ciemny kolor (czarny lub szary lub brązowy)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Przekładki kartonowe do wpinania w pionie oraz w poziomie, format: 1/3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 szt.)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Rozszywasz, metalowa konstrukcja z uchwytem z plastiku do wszystkich rodzajów zszywek.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Samotuszujący datownik z płytką tekstową o wymiarach ok. 41 x 24 mm, wysokość cyfr ok. 4 mm, data w formacie RRR-MM-DD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Segregator polipropylenowy, format A4/ 50 mm z metalową dźwignią, z metalowym okuciem dolnych krawędzi, kieszeń na etykietę opisową, kolory: fioletowe, szare, pomarańczowe, żółte, niebieskie, czerwone, czarne, zielone)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Segregator polipropylenowy, format A4/ 75 mm z metalową dźwignią, z metalowym okuciem dolnych krawędzi, kieszeń na etykietę opisową, kolory: fioletowe, szare, pomarańczowe, żółte, niebieskie, czerwone, czarne, zielone)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117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Segregator polipropylenowy, format A4/20 mm, kolory: fioletowe, szare, pomarańczowe, żółte, niebieskie, czerwone, czarne, zielone)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Segregator ringowy do akt osobowych A4, niebieski, wykonany z tektury o grubości ok. 1,9 mm pokryty lakierowaną okleiną, zawierający różnokolorowe przekładki, szerokość grzbietu ok. 35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Skoroszyt plastikowy A4 do wpinania do segregatora z wysuwanym paskiem opisowym, przednia okładka przezroczysta twarda, tylna kolorowa, pomarańczowe, granatowe, szare, niebieskie, czerwone, zielone, żółte, czarne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Smycze z metalowym karabińczykiem, szerokość smyczy 15 mm, z kolorowym nadrukiem 3 logotypów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Spinacze biurowe galwanizowane  (dł. ok. 70mm)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Spinacze biurowe galwanizowane (dł. ok. 28mm)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Spinacze biurowe galwanizowane (dł. ok. 50mm)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Stojak na ulotki, PCV,  A4,  1 Kieszeń, kolor: transparentny, pojemność: 20 mm +/- 2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Stojak na ulotki, PCV,  A5,  1 Kieszeń, kolor: transparentny, pojemność: 20 mm +/- 2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Tablica korkowa w ramie drewnianej o wymiarach ok. 100x200 cm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Tablica korkowa w ramie drewnianej o wymiarach ok. 60x90 cm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128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Tablica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suchościeralna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magnetyczna, lakierowana, rozmiar 100x200 cm, biała, rama z profilu aluminiowego, możliwość zawieszania w poziomie,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Tabliczka informacyjna jednostronna, stojąca, wykonana z tworzywa PCV, kolor: transparentny,  wymiar: 230 (w poziomie)x130 mm (w pionie) +/- 2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Taśma klejąca przezroczysta o wymiarach 18mmx30m, wykonana z polipropylenu, pokryta klejem akrylowym.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(8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Taśma mocująca dwustronna, długość: 1,5m +/-0,1m, szerokość: 19mm +/-2 mm, udźwig: 100 kg / 1 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Taśma naprawcza, gr. 170, średnica rolki 3'', o wymiarze 48mm x 25 m, kolor srebrny, do stosowania wewnątrz i na zewnątrz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133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Taśma pakowa przezroczysta</w:t>
            </w:r>
            <w:r w:rsidRPr="00952C33"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  <w:t xml:space="preserve">, 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wymiary 50mmx66m, z kauczukowym klejem syntetycznym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Teczka - sztywna podkładka do pisania z dodatkową okładką, sprężysty mechanizm zaciskowy, pozioma przezroczysta kieszeń na wewnętrznej stronie okładki, format A4, kolor czarny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Teczka skrzydłowa zamykana na gumkę A4/20mm,  wykonana z twardej 2mm. tektury powleczonej folią PP, posiada czarną wyklejkę, kolor: czerwony, zielony niebieski, czarny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Teczka skrzydłowa zamykana na gumkę A4/30mm,  wykonana z twardej 2mm. tektury powleczonej folią PP, posiada czarną wyklejkę, kolor: czerwony, zielony niebieski, czarny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Teczka skrzydłowa zamykana na gumkę A4/40mm,  wykonana z twardej 2mm. tektury powleczonej folią PP, posiada czarną wyklejkę, mix kolorów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Teczka tekturowa A4, kolorowa, narożne gumki, laminowana, (różne kolory)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Temperówka metalowa pojedyncza, hartowane ostrze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Terminarz-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planer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A2, układ kalendarium dwa lata (2019-2020) - jedna strona, listwa zabezpieczająca (kolor brązowy), tygodniowy plan zajęć, papier offset 70g/m2,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ilosć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stron 52, druk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pełnokolorowy</w:t>
            </w:r>
            <w:proofErr w:type="spellEnd"/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drukarki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Brother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MFC-9340CDW, czarny, oryginalny, wydajność ok. 2.500 stron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drukarki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Brother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MFC-9340CDW, kolor, oryginalny, wydajność ok. 2.200 stron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drukarki RICOH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Aficio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MP 301 SP, czarny, oryginalny, wydajność ok. 8.000 stron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drukarki RICOH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Aficio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MP C305 PCL 6, czarny, oryginalny, wydajność ok. 12.000 stron A4 przy 5% pokryciu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drukarki RICOH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Aficio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MP C305 PCL 6, kolor, oryginalny, wydajność ok. 4.000 stron A4 przy 5% pokryciu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druki HP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LaserJet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400 MFP M425 PCL 6, oryginalny, czarny, wydajność 6800 stron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147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Wentylator biurowy stojący z mechanizmem obrotowym, z regulacją mocy, regulacja wysokości (1,0-1,5 +/- 20 cm), „główka” z możliwością regulacji nachylenia w pionie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148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Wkład do segregatora, kartki A4 w kratkę z dziurkami do wpięcia, różne kolory, gramatura 70 g/m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szt.)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149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Worki do niszczarki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Rexel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300x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(20 szt.)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Zakładka indeksująca papierowa, samoprzylepna, zakładki w 4 kolorach fluorescencyjnych, 40 zakładek o wym. ok. 20x50mm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Zakładka indeksująca papierowa, samoprzylepna, zakładki w 5 x 25 zakładek w kolorach neonowych o wym. ok. 12x45mm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Zakładka indeksująca z folii PP, samoprzylepna, zakładki w 5 kolorach fluorescencyjnych, 125 zakładek o wym. 12x45mm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Zakreślasz fluorescencyjny, duża odporność na wysychanie, tusz na bazie wody, ścięta końcówka, grubość linii pisania 2-5mm, mix kolorów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154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Zegar ścienny z cyferblatem o średnicy co najmniej 30 cm, obudowa plastikowa, mechanizm na baterie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Zeszyt A4 w kratkę (brulion), 96-kartkowy, okładka twarda pokryta błyszcząca folią, wzmocniony grzbiet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Zeszyt A5 w kratkę, 16-kartkowy, okładka miękka, lakierowana, jednolita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Zeszyt A5 w kratkę, 32-kartkowy, okładka miękka, lakierowana, jednolita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Zeszyt A5 w kratkę, 60-kartkowy, okładka miękka, lakierowana, jednolita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159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Zszywacz do 100 kartek, zszywanie otwarte lub zamknięte, magazynek, zszywki 26/6-8 i 24/6-8, (min. 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52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Zszywacz do 15 kartek (+/- 5), metalowy mechanizm, metalowa podstawa i plastikowe ramię, głębokość wsunięcia kartki: 50 mm. (+/- 10 mm), na zszywki: 10/5, typ 10  (5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Zszywacz do 200 kartek, zszywanie otwarte lub zamknięte, magazynek, zszywki 26/6-8 i 24/6-8, (min. 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Zszywacz do 30 kartek, obudowa metalowa, zszywanie płaskie, magazynek, zszywki 24/6, 26/6 (5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Zszywacz do 50 kartek, zszywanie otwarte lub zamknięte, magazynek, zszywki 26/6-8 i 24/6-8, (min. 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10/5, typ 10, zszywają do 15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165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23/10, zszywają do 60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24/6, zszywają do 30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24/8, zszywają do 40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26/6, zszywają do 30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26/8, zszywają do 40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E1562" w:rsidRPr="00952C33" w:rsidTr="00F57D20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170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Zwilżacz wodny z gąbką o średnicy min. 55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E1562" w:rsidRPr="00952C33" w:rsidRDefault="00CE1562" w:rsidP="00CE156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E1562" w:rsidRPr="00952C33" w:rsidRDefault="00CE1562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007540" w:rsidRPr="00007540" w:rsidTr="00A641B2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007540" w:rsidRPr="00007540" w:rsidRDefault="00007540" w:rsidP="00A641B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007540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171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007540" w:rsidRPr="00007540" w:rsidRDefault="00007540" w:rsidP="00007540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Notesy z grawerem, format A5, zamykany na gumkę (np. typu Viwo), format bloku min. 142 x 203 mm, układ kratka (brak marginesów), ilość stron 144, papier 80 g, opraw</w:t>
            </w:r>
            <w:r w:rsidR="006615E8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a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twarda ekologiczna, kolor oprawy: pomarańczowy (odcień koloru pomarańczowego zatwierdzi zamawiający), blok szyty oraz klejony wzm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ocniony krępą, kapitałka i wstążka w kolorze okładki, zaokrąglone rogi narożników, specjalna gumka na długopis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007540" w:rsidRPr="00007540" w:rsidRDefault="00007540" w:rsidP="00A641B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007540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007540" w:rsidRPr="00007540" w:rsidRDefault="00007540" w:rsidP="00A641B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007540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007540" w:rsidRPr="00007540" w:rsidRDefault="00007540" w:rsidP="00A641B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07540" w:rsidRPr="00007540" w:rsidRDefault="00007540" w:rsidP="00A641B2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007540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007540" w:rsidRPr="00007540" w:rsidRDefault="00007540" w:rsidP="00A641B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007540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36725C" w:rsidRPr="00952C33" w:rsidTr="00F57D20">
        <w:trPr>
          <w:trHeight w:val="315"/>
        </w:trPr>
        <w:tc>
          <w:tcPr>
            <w:tcW w:w="9077" w:type="dxa"/>
            <w:gridSpan w:val="6"/>
            <w:shd w:val="clear" w:color="auto" w:fill="auto"/>
            <w:noWrap/>
            <w:vAlign w:val="center"/>
          </w:tcPr>
          <w:p w:rsidR="0036725C" w:rsidRPr="0036725C" w:rsidRDefault="0036725C" w:rsidP="00940982">
            <w:pPr>
              <w:spacing w:line="276" w:lineRule="auto"/>
              <w:jc w:val="right"/>
              <w:rPr>
                <w:rFonts w:eastAsia="Times New Roman" w:cstheme="minorHAnsi"/>
                <w:b/>
                <w:color w:val="000000"/>
                <w:sz w:val="19"/>
                <w:szCs w:val="19"/>
                <w:lang w:eastAsia="pl-PL"/>
              </w:rPr>
            </w:pPr>
            <w:r w:rsidRPr="0036725C">
              <w:rPr>
                <w:rFonts w:eastAsia="Times New Roman" w:cstheme="minorHAnsi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36725C" w:rsidRPr="00952C33" w:rsidRDefault="0036725C" w:rsidP="00CE1562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</w:tbl>
    <w:p w:rsidR="00283AAE" w:rsidRPr="00007540" w:rsidRDefault="008938CD" w:rsidP="00283AAE">
      <w:pPr>
        <w:spacing w:line="276" w:lineRule="auto"/>
        <w:jc w:val="both"/>
        <w:rPr>
          <w:rFonts w:eastAsia="Calibri" w:cstheme="minorHAnsi"/>
          <w:b/>
        </w:rPr>
      </w:pPr>
      <w:r w:rsidRPr="003F0EB6">
        <w:rPr>
          <w:rFonts w:eastAsia="Calibri" w:cstheme="minorHAnsi"/>
          <w:b/>
        </w:rPr>
        <w:t xml:space="preserve"> </w:t>
      </w:r>
    </w:p>
    <w:sectPr w:rsidR="00283AAE" w:rsidRPr="00007540" w:rsidSect="00CC6BE5">
      <w:headerReference w:type="default" r:id="rId8"/>
      <w:footerReference w:type="default" r:id="rId9"/>
      <w:pgSz w:w="11906" w:h="16838"/>
      <w:pgMar w:top="2521" w:right="1274" w:bottom="1417" w:left="1417" w:header="22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A1" w:rsidRDefault="007C06A1" w:rsidP="00030C0B">
      <w:pPr>
        <w:spacing w:line="240" w:lineRule="auto"/>
      </w:pPr>
      <w:r>
        <w:separator/>
      </w:r>
    </w:p>
  </w:endnote>
  <w:endnote w:type="continuationSeparator" w:id="0">
    <w:p w:rsidR="007C06A1" w:rsidRDefault="007C06A1" w:rsidP="00030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3C" w:rsidRDefault="0085033C" w:rsidP="00775584">
    <w:pPr>
      <w:pStyle w:val="Stopka"/>
      <w:ind w:hanging="993"/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AE4202">
              <wp:simplePos x="0" y="0"/>
              <wp:positionH relativeFrom="column">
                <wp:posOffset>-647700</wp:posOffset>
              </wp:positionH>
              <wp:positionV relativeFrom="paragraph">
                <wp:posOffset>104775</wp:posOffset>
              </wp:positionV>
              <wp:extent cx="7029450" cy="28575"/>
              <wp:effectExtent l="0" t="0" r="19050" b="28575"/>
              <wp:wrapNone/>
              <wp:docPr id="125" name="Łącznik prosty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F90C87E" id="Łącznik prosty 1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8.2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" strokecolor="#4579b8 [3044]">
              <o:lock v:ext="edit" shapetype="f"/>
            </v:line>
          </w:pict>
        </mc:Fallback>
      </mc:AlternateContent>
    </w: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85033C" w:rsidTr="00526028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85033C" w:rsidRPr="007746BA" w:rsidRDefault="0085033C" w:rsidP="006A0CDF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28C7540D" wp14:editId="01F0434E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85033C" w:rsidRPr="007746BA" w:rsidRDefault="0085033C" w:rsidP="006A0CDF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85033C" w:rsidRPr="007746BA" w:rsidRDefault="0085033C" w:rsidP="006A0CDF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DBBF199" wp14:editId="2E307431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5033C" w:rsidRPr="00CC6BE5" w:rsidRDefault="0085033C" w:rsidP="006A0CDF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A1" w:rsidRDefault="007C06A1" w:rsidP="00030C0B">
      <w:pPr>
        <w:spacing w:line="240" w:lineRule="auto"/>
      </w:pPr>
      <w:r>
        <w:separator/>
      </w:r>
    </w:p>
  </w:footnote>
  <w:footnote w:type="continuationSeparator" w:id="0">
    <w:p w:rsidR="007C06A1" w:rsidRDefault="007C06A1" w:rsidP="00030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3C" w:rsidRDefault="0085033C" w:rsidP="005053E2">
    <w:pPr>
      <w:pStyle w:val="Stopka"/>
      <w:jc w:val="right"/>
      <w:rPr>
        <w:b/>
        <w:sz w:val="24"/>
        <w:szCs w:val="24"/>
      </w:rPr>
    </w:pP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85033C" w:rsidRPr="00007540" w:rsidTr="00B315E8">
      <w:tc>
        <w:tcPr>
          <w:tcW w:w="3544" w:type="dxa"/>
        </w:tcPr>
        <w:p w:rsidR="0085033C" w:rsidRPr="005053E2" w:rsidRDefault="0085033C" w:rsidP="00CC6BE5">
          <w:pPr>
            <w:pStyle w:val="Stopka"/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</w:pPr>
          <w:r w:rsidRPr="0004304D">
            <w:rPr>
              <w:noProof/>
              <w:sz w:val="8"/>
              <w:szCs w:val="8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85033C" w:rsidRPr="00CC6BE5" w:rsidRDefault="0085033C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12"/>
              <w:szCs w:val="12"/>
              <w:lang w:eastAsia="en-US"/>
            </w:rPr>
          </w:pPr>
        </w:p>
        <w:p w:rsidR="0085033C" w:rsidRPr="00CC6BE5" w:rsidRDefault="0085033C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>Stowarzyszenie Białostockiego Obszaru Funkcjonalnego</w:t>
          </w:r>
        </w:p>
        <w:p w:rsidR="0085033C" w:rsidRPr="00CC6BE5" w:rsidRDefault="0085033C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ul. Mickiewicza 74 lok. 6, 15-232 Białystok </w:t>
          </w:r>
        </w:p>
        <w:p w:rsidR="0085033C" w:rsidRPr="0069475C" w:rsidRDefault="0085033C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</w:pPr>
          <w:r w:rsidRPr="0069475C">
            <w:rPr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t>tel./fax 85 661 15 38, biuro@bof.org.pl, www.bof.org.pl</w:t>
          </w:r>
          <w:r w:rsidRPr="0069475C"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  <w:t xml:space="preserve"> </w:t>
          </w:r>
        </w:p>
        <w:p w:rsidR="0085033C" w:rsidRPr="0069475C" w:rsidRDefault="0085033C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</w:pPr>
        </w:p>
      </w:tc>
    </w:tr>
    <w:tr w:rsidR="0085033C" w:rsidTr="00B315E8">
      <w:tc>
        <w:tcPr>
          <w:tcW w:w="9498" w:type="dxa"/>
          <w:gridSpan w:val="2"/>
        </w:tcPr>
        <w:p w:rsidR="0085033C" w:rsidRPr="00CC6BE5" w:rsidRDefault="0085033C" w:rsidP="00CC6BE5">
          <w:pPr>
            <w:pStyle w:val="Stopka"/>
            <w:ind w:hanging="108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CC6BE5">
            <w:rPr>
              <w:rFonts w:asciiTheme="minorHAnsi" w:hAnsiTheme="minorHAnsi"/>
              <w:b/>
              <w:sz w:val="22"/>
              <w:szCs w:val="22"/>
            </w:rPr>
            <w:t>Zintegrowane Inwestycje Terytorialne w Białostockim Obszarze Funkcjonalnym</w:t>
          </w:r>
        </w:p>
      </w:tc>
    </w:tr>
  </w:tbl>
  <w:p w:rsidR="0085033C" w:rsidRPr="00775584" w:rsidRDefault="0085033C" w:rsidP="005053E2">
    <w:pPr>
      <w:jc w:val="both"/>
      <w:rPr>
        <w:b/>
        <w:spacing w:val="24"/>
      </w:rPr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2EE9F">
              <wp:simplePos x="0" y="0"/>
              <wp:positionH relativeFrom="column">
                <wp:posOffset>-695325</wp:posOffset>
              </wp:positionH>
              <wp:positionV relativeFrom="paragraph">
                <wp:posOffset>95250</wp:posOffset>
              </wp:positionV>
              <wp:extent cx="7029450" cy="28575"/>
              <wp:effectExtent l="0" t="0" r="19050" b="28575"/>
              <wp:wrapNone/>
              <wp:docPr id="145" name="Łącznik prosty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B83E85" id="Łącznik prosty 14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7.5pt" to="49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D02"/>
    <w:multiLevelType w:val="hybridMultilevel"/>
    <w:tmpl w:val="D60E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89"/>
    <w:multiLevelType w:val="hybridMultilevel"/>
    <w:tmpl w:val="41A0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4D0F"/>
    <w:multiLevelType w:val="hybridMultilevel"/>
    <w:tmpl w:val="9460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F5259"/>
    <w:multiLevelType w:val="hybridMultilevel"/>
    <w:tmpl w:val="C6FE9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B3173"/>
    <w:multiLevelType w:val="hybridMultilevel"/>
    <w:tmpl w:val="2648DBF6"/>
    <w:lvl w:ilvl="0" w:tplc="751C0EC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F08"/>
    <w:multiLevelType w:val="hybridMultilevel"/>
    <w:tmpl w:val="5282C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C81B38"/>
    <w:multiLevelType w:val="hybridMultilevel"/>
    <w:tmpl w:val="C792C0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3433FD"/>
    <w:multiLevelType w:val="hybridMultilevel"/>
    <w:tmpl w:val="76203F78"/>
    <w:lvl w:ilvl="0" w:tplc="59824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14"/>
  </w:num>
  <w:num w:numId="11">
    <w:abstractNumId w:val="2"/>
  </w:num>
  <w:num w:numId="12">
    <w:abstractNumId w:val="1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2"/>
    <w:rsid w:val="00007540"/>
    <w:rsid w:val="00023841"/>
    <w:rsid w:val="00030C0B"/>
    <w:rsid w:val="00031049"/>
    <w:rsid w:val="000326AF"/>
    <w:rsid w:val="00035B4B"/>
    <w:rsid w:val="00037FBB"/>
    <w:rsid w:val="0004304D"/>
    <w:rsid w:val="00050D23"/>
    <w:rsid w:val="000841B4"/>
    <w:rsid w:val="00084240"/>
    <w:rsid w:val="000909E3"/>
    <w:rsid w:val="00093A0F"/>
    <w:rsid w:val="00094DCC"/>
    <w:rsid w:val="000A2C02"/>
    <w:rsid w:val="000A3D49"/>
    <w:rsid w:val="000A7000"/>
    <w:rsid w:val="000B0B23"/>
    <w:rsid w:val="000B3C36"/>
    <w:rsid w:val="000B5C96"/>
    <w:rsid w:val="000B77E6"/>
    <w:rsid w:val="000C1D30"/>
    <w:rsid w:val="000C22B0"/>
    <w:rsid w:val="000D6443"/>
    <w:rsid w:val="000D6CC5"/>
    <w:rsid w:val="000E4F81"/>
    <w:rsid w:val="001005FE"/>
    <w:rsid w:val="0011220E"/>
    <w:rsid w:val="0011515B"/>
    <w:rsid w:val="00120F5C"/>
    <w:rsid w:val="001215D3"/>
    <w:rsid w:val="001221D9"/>
    <w:rsid w:val="001302FF"/>
    <w:rsid w:val="001536B3"/>
    <w:rsid w:val="00183559"/>
    <w:rsid w:val="00185C7D"/>
    <w:rsid w:val="001862BB"/>
    <w:rsid w:val="001978AA"/>
    <w:rsid w:val="00197CFB"/>
    <w:rsid w:val="001B467A"/>
    <w:rsid w:val="001B74BA"/>
    <w:rsid w:val="001C1B40"/>
    <w:rsid w:val="001C2224"/>
    <w:rsid w:val="001D3949"/>
    <w:rsid w:val="001D689C"/>
    <w:rsid w:val="001E4A2B"/>
    <w:rsid w:val="002263A6"/>
    <w:rsid w:val="00230282"/>
    <w:rsid w:val="002423B9"/>
    <w:rsid w:val="00261859"/>
    <w:rsid w:val="00270EFF"/>
    <w:rsid w:val="00283AAE"/>
    <w:rsid w:val="00285387"/>
    <w:rsid w:val="002860B2"/>
    <w:rsid w:val="002B3AF4"/>
    <w:rsid w:val="002B6FB4"/>
    <w:rsid w:val="002C085F"/>
    <w:rsid w:val="002C3B4F"/>
    <w:rsid w:val="002C431C"/>
    <w:rsid w:val="002D0003"/>
    <w:rsid w:val="002D2EE4"/>
    <w:rsid w:val="002D661F"/>
    <w:rsid w:val="002E51F6"/>
    <w:rsid w:val="00313CF3"/>
    <w:rsid w:val="00330CDE"/>
    <w:rsid w:val="00334E39"/>
    <w:rsid w:val="0034249C"/>
    <w:rsid w:val="00360B7F"/>
    <w:rsid w:val="0036725C"/>
    <w:rsid w:val="00396263"/>
    <w:rsid w:val="003A13BB"/>
    <w:rsid w:val="003B4197"/>
    <w:rsid w:val="003B74D7"/>
    <w:rsid w:val="003B7F65"/>
    <w:rsid w:val="003C5FB0"/>
    <w:rsid w:val="003D3858"/>
    <w:rsid w:val="003D5807"/>
    <w:rsid w:val="003F0EB6"/>
    <w:rsid w:val="003F1DCF"/>
    <w:rsid w:val="003F4B90"/>
    <w:rsid w:val="003F7EC9"/>
    <w:rsid w:val="0042133C"/>
    <w:rsid w:val="00447E0C"/>
    <w:rsid w:val="00460862"/>
    <w:rsid w:val="00460FD2"/>
    <w:rsid w:val="004727E1"/>
    <w:rsid w:val="004937BC"/>
    <w:rsid w:val="004A3DD4"/>
    <w:rsid w:val="004A3E9D"/>
    <w:rsid w:val="004C2AAA"/>
    <w:rsid w:val="004E3E76"/>
    <w:rsid w:val="004F0C89"/>
    <w:rsid w:val="0050019F"/>
    <w:rsid w:val="005008C2"/>
    <w:rsid w:val="00502765"/>
    <w:rsid w:val="005053E2"/>
    <w:rsid w:val="00510DB1"/>
    <w:rsid w:val="005144C0"/>
    <w:rsid w:val="00522CB1"/>
    <w:rsid w:val="00526028"/>
    <w:rsid w:val="00532C88"/>
    <w:rsid w:val="00555216"/>
    <w:rsid w:val="005618D8"/>
    <w:rsid w:val="0056602E"/>
    <w:rsid w:val="005709C5"/>
    <w:rsid w:val="00576FE5"/>
    <w:rsid w:val="00581F72"/>
    <w:rsid w:val="00583220"/>
    <w:rsid w:val="00594843"/>
    <w:rsid w:val="00596500"/>
    <w:rsid w:val="005A78CB"/>
    <w:rsid w:val="005B12E1"/>
    <w:rsid w:val="005B1AFC"/>
    <w:rsid w:val="005B22A7"/>
    <w:rsid w:val="005B6D41"/>
    <w:rsid w:val="005C14CC"/>
    <w:rsid w:val="005D071C"/>
    <w:rsid w:val="005D549E"/>
    <w:rsid w:val="005D7140"/>
    <w:rsid w:val="005E23A7"/>
    <w:rsid w:val="005E7CF7"/>
    <w:rsid w:val="005F21A8"/>
    <w:rsid w:val="005F23D8"/>
    <w:rsid w:val="00604355"/>
    <w:rsid w:val="006068A1"/>
    <w:rsid w:val="00614BDE"/>
    <w:rsid w:val="00617741"/>
    <w:rsid w:val="00625834"/>
    <w:rsid w:val="00632063"/>
    <w:rsid w:val="00634B0E"/>
    <w:rsid w:val="00640940"/>
    <w:rsid w:val="00640A37"/>
    <w:rsid w:val="0064674B"/>
    <w:rsid w:val="006615E8"/>
    <w:rsid w:val="006622FB"/>
    <w:rsid w:val="00662F81"/>
    <w:rsid w:val="00692AB3"/>
    <w:rsid w:val="0069395C"/>
    <w:rsid w:val="0069475C"/>
    <w:rsid w:val="006A0CDF"/>
    <w:rsid w:val="006B2D7E"/>
    <w:rsid w:val="006C0C20"/>
    <w:rsid w:val="006C3F83"/>
    <w:rsid w:val="006C7DB5"/>
    <w:rsid w:val="006C7EBC"/>
    <w:rsid w:val="006D1490"/>
    <w:rsid w:val="006E4DF2"/>
    <w:rsid w:val="006F34F5"/>
    <w:rsid w:val="006F6B5C"/>
    <w:rsid w:val="007053EA"/>
    <w:rsid w:val="007218EA"/>
    <w:rsid w:val="00723E79"/>
    <w:rsid w:val="00725E70"/>
    <w:rsid w:val="007324B2"/>
    <w:rsid w:val="00733A4B"/>
    <w:rsid w:val="00734E68"/>
    <w:rsid w:val="007365F2"/>
    <w:rsid w:val="00736AE6"/>
    <w:rsid w:val="00747675"/>
    <w:rsid w:val="007500BB"/>
    <w:rsid w:val="0075202B"/>
    <w:rsid w:val="0076073B"/>
    <w:rsid w:val="0076521D"/>
    <w:rsid w:val="00765AE4"/>
    <w:rsid w:val="00766F63"/>
    <w:rsid w:val="007714E7"/>
    <w:rsid w:val="00775584"/>
    <w:rsid w:val="00783F98"/>
    <w:rsid w:val="00793D3C"/>
    <w:rsid w:val="00794307"/>
    <w:rsid w:val="007A3E71"/>
    <w:rsid w:val="007A749B"/>
    <w:rsid w:val="007C06A1"/>
    <w:rsid w:val="007C08F0"/>
    <w:rsid w:val="007D240D"/>
    <w:rsid w:val="007E622C"/>
    <w:rsid w:val="007F5FF5"/>
    <w:rsid w:val="007F75E0"/>
    <w:rsid w:val="00805C7C"/>
    <w:rsid w:val="00821808"/>
    <w:rsid w:val="00822239"/>
    <w:rsid w:val="008232D3"/>
    <w:rsid w:val="008449E7"/>
    <w:rsid w:val="0085033C"/>
    <w:rsid w:val="008572EC"/>
    <w:rsid w:val="00857E04"/>
    <w:rsid w:val="008631EB"/>
    <w:rsid w:val="0087432E"/>
    <w:rsid w:val="008834B3"/>
    <w:rsid w:val="008938CD"/>
    <w:rsid w:val="008A218E"/>
    <w:rsid w:val="008A794B"/>
    <w:rsid w:val="008C120A"/>
    <w:rsid w:val="008C1F8B"/>
    <w:rsid w:val="008C6DD8"/>
    <w:rsid w:val="008D2BE4"/>
    <w:rsid w:val="008F6A28"/>
    <w:rsid w:val="008F6C75"/>
    <w:rsid w:val="009111FC"/>
    <w:rsid w:val="00923C62"/>
    <w:rsid w:val="00923F07"/>
    <w:rsid w:val="00925C06"/>
    <w:rsid w:val="00940982"/>
    <w:rsid w:val="0094577A"/>
    <w:rsid w:val="00952C33"/>
    <w:rsid w:val="00953F31"/>
    <w:rsid w:val="009634F5"/>
    <w:rsid w:val="00963C7C"/>
    <w:rsid w:val="0096442C"/>
    <w:rsid w:val="00966BA3"/>
    <w:rsid w:val="00972A36"/>
    <w:rsid w:val="009776AF"/>
    <w:rsid w:val="0098206E"/>
    <w:rsid w:val="00984E58"/>
    <w:rsid w:val="00986DE5"/>
    <w:rsid w:val="00987676"/>
    <w:rsid w:val="009A2C69"/>
    <w:rsid w:val="009A32CC"/>
    <w:rsid w:val="009A7A5D"/>
    <w:rsid w:val="009C0F15"/>
    <w:rsid w:val="009C1BED"/>
    <w:rsid w:val="009C2AA0"/>
    <w:rsid w:val="009C3A2B"/>
    <w:rsid w:val="009C7971"/>
    <w:rsid w:val="009D2263"/>
    <w:rsid w:val="009D5D75"/>
    <w:rsid w:val="009E1709"/>
    <w:rsid w:val="009E29CE"/>
    <w:rsid w:val="009E5A96"/>
    <w:rsid w:val="009F2926"/>
    <w:rsid w:val="009F2F04"/>
    <w:rsid w:val="009F7DCE"/>
    <w:rsid w:val="00A04C30"/>
    <w:rsid w:val="00A15597"/>
    <w:rsid w:val="00A30C37"/>
    <w:rsid w:val="00A33D09"/>
    <w:rsid w:val="00A526C8"/>
    <w:rsid w:val="00A655F0"/>
    <w:rsid w:val="00A7267E"/>
    <w:rsid w:val="00A7702D"/>
    <w:rsid w:val="00A85137"/>
    <w:rsid w:val="00A91734"/>
    <w:rsid w:val="00A93661"/>
    <w:rsid w:val="00AA72B2"/>
    <w:rsid w:val="00AA7B48"/>
    <w:rsid w:val="00AB4FC0"/>
    <w:rsid w:val="00AC04BD"/>
    <w:rsid w:val="00AD232C"/>
    <w:rsid w:val="00AE79AD"/>
    <w:rsid w:val="00AF126C"/>
    <w:rsid w:val="00B040C0"/>
    <w:rsid w:val="00B16F93"/>
    <w:rsid w:val="00B21CCF"/>
    <w:rsid w:val="00B24219"/>
    <w:rsid w:val="00B26B28"/>
    <w:rsid w:val="00B315E8"/>
    <w:rsid w:val="00B3261A"/>
    <w:rsid w:val="00B34DBC"/>
    <w:rsid w:val="00B417DF"/>
    <w:rsid w:val="00B427A6"/>
    <w:rsid w:val="00B5176A"/>
    <w:rsid w:val="00B53AA3"/>
    <w:rsid w:val="00B53C69"/>
    <w:rsid w:val="00B5606C"/>
    <w:rsid w:val="00B60618"/>
    <w:rsid w:val="00B6335B"/>
    <w:rsid w:val="00B63495"/>
    <w:rsid w:val="00B668C3"/>
    <w:rsid w:val="00B66D87"/>
    <w:rsid w:val="00B72CDA"/>
    <w:rsid w:val="00B81B89"/>
    <w:rsid w:val="00B844D4"/>
    <w:rsid w:val="00B90F3C"/>
    <w:rsid w:val="00B97B38"/>
    <w:rsid w:val="00BA5B44"/>
    <w:rsid w:val="00BD432A"/>
    <w:rsid w:val="00BE0C75"/>
    <w:rsid w:val="00BE4D99"/>
    <w:rsid w:val="00BF0213"/>
    <w:rsid w:val="00BF3DF9"/>
    <w:rsid w:val="00C04ADB"/>
    <w:rsid w:val="00C06E0D"/>
    <w:rsid w:val="00C24F08"/>
    <w:rsid w:val="00C41C16"/>
    <w:rsid w:val="00C53D56"/>
    <w:rsid w:val="00C606E3"/>
    <w:rsid w:val="00C66925"/>
    <w:rsid w:val="00C76CD7"/>
    <w:rsid w:val="00C77D4C"/>
    <w:rsid w:val="00C80288"/>
    <w:rsid w:val="00C8223D"/>
    <w:rsid w:val="00C823A5"/>
    <w:rsid w:val="00C83CCB"/>
    <w:rsid w:val="00CB0A72"/>
    <w:rsid w:val="00CB48E6"/>
    <w:rsid w:val="00CB5C62"/>
    <w:rsid w:val="00CC6BE5"/>
    <w:rsid w:val="00CD1962"/>
    <w:rsid w:val="00CD25B7"/>
    <w:rsid w:val="00CE1562"/>
    <w:rsid w:val="00CE28DE"/>
    <w:rsid w:val="00CF0E41"/>
    <w:rsid w:val="00CF6F0F"/>
    <w:rsid w:val="00D03920"/>
    <w:rsid w:val="00D154F4"/>
    <w:rsid w:val="00D5248C"/>
    <w:rsid w:val="00D554C0"/>
    <w:rsid w:val="00D6489A"/>
    <w:rsid w:val="00DA7D81"/>
    <w:rsid w:val="00DB0E1E"/>
    <w:rsid w:val="00DB6EE4"/>
    <w:rsid w:val="00DD58C0"/>
    <w:rsid w:val="00DE6B14"/>
    <w:rsid w:val="00E02788"/>
    <w:rsid w:val="00E0476E"/>
    <w:rsid w:val="00E40529"/>
    <w:rsid w:val="00E406B7"/>
    <w:rsid w:val="00E41999"/>
    <w:rsid w:val="00E506C9"/>
    <w:rsid w:val="00E50A77"/>
    <w:rsid w:val="00E54B8E"/>
    <w:rsid w:val="00E65C19"/>
    <w:rsid w:val="00E84F05"/>
    <w:rsid w:val="00E9055C"/>
    <w:rsid w:val="00E97B6D"/>
    <w:rsid w:val="00EA35E6"/>
    <w:rsid w:val="00EA4BAF"/>
    <w:rsid w:val="00EB6ED0"/>
    <w:rsid w:val="00EC1677"/>
    <w:rsid w:val="00EC1942"/>
    <w:rsid w:val="00EC2690"/>
    <w:rsid w:val="00EC2EB1"/>
    <w:rsid w:val="00ED6FEF"/>
    <w:rsid w:val="00EE1B38"/>
    <w:rsid w:val="00EE6685"/>
    <w:rsid w:val="00EE77A9"/>
    <w:rsid w:val="00EF1775"/>
    <w:rsid w:val="00F07E3C"/>
    <w:rsid w:val="00F17ADF"/>
    <w:rsid w:val="00F226C3"/>
    <w:rsid w:val="00F313D5"/>
    <w:rsid w:val="00F319C5"/>
    <w:rsid w:val="00F450D0"/>
    <w:rsid w:val="00F50A6C"/>
    <w:rsid w:val="00F5307C"/>
    <w:rsid w:val="00F57D20"/>
    <w:rsid w:val="00F6747D"/>
    <w:rsid w:val="00F716B1"/>
    <w:rsid w:val="00F73E5A"/>
    <w:rsid w:val="00F75AB8"/>
    <w:rsid w:val="00F83082"/>
    <w:rsid w:val="00FD1201"/>
    <w:rsid w:val="00FD672C"/>
    <w:rsid w:val="00FD7E6E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51646-A797-4307-9FEE-170CA46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7F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F65"/>
    <w:rPr>
      <w:b/>
      <w:bCs/>
    </w:rPr>
  </w:style>
  <w:style w:type="character" w:customStyle="1" w:styleId="apple-converted-space">
    <w:name w:val="apple-converted-space"/>
    <w:basedOn w:val="Domylnaczcionkaakapitu"/>
    <w:rsid w:val="003B7F65"/>
  </w:style>
  <w:style w:type="paragraph" w:customStyle="1" w:styleId="WW-NormalnyWeb">
    <w:name w:val="WW-Normalny (Web)"/>
    <w:basedOn w:val="Normalny"/>
    <w:rsid w:val="003B7F65"/>
    <w:pPr>
      <w:suppressAutoHyphens/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111FC"/>
    <w:pPr>
      <w:ind w:left="720"/>
      <w:contextualSpacing/>
    </w:pPr>
  </w:style>
  <w:style w:type="paragraph" w:customStyle="1" w:styleId="body4">
    <w:name w:val="body4"/>
    <w:basedOn w:val="Normalny"/>
    <w:rsid w:val="00120F5C"/>
    <w:pPr>
      <w:suppressAutoHyphens/>
      <w:spacing w:line="220" w:lineRule="atLeast"/>
      <w:ind w:left="4819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Tekstpodstawowy1">
    <w:name w:val="Tekst podstawowy1"/>
    <w:rsid w:val="00120F5C"/>
    <w:pPr>
      <w:suppressAutoHyphens/>
      <w:spacing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t1">
    <w:name w:val="t1"/>
    <w:basedOn w:val="Tekstpodstawowy1"/>
    <w:rsid w:val="00120F5C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w5">
    <w:name w:val="w5"/>
    <w:basedOn w:val="Tekstpodstawowy1"/>
    <w:rsid w:val="002D661F"/>
    <w:pPr>
      <w:tabs>
        <w:tab w:val="left" w:pos="283"/>
      </w:tabs>
      <w:suppressAutoHyphens w:val="0"/>
      <w:ind w:left="283" w:hanging="283"/>
    </w:pPr>
    <w:rPr>
      <w:snapToGrid w:val="0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0B"/>
  </w:style>
  <w:style w:type="paragraph" w:styleId="Stopka">
    <w:name w:val="footer"/>
    <w:basedOn w:val="Normalny"/>
    <w:link w:val="StopkaZnak"/>
    <w:uiPriority w:val="99"/>
    <w:unhideWhenUsed/>
    <w:rsid w:val="00030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C0B"/>
  </w:style>
  <w:style w:type="paragraph" w:styleId="Tekstdymka">
    <w:name w:val="Balloon Text"/>
    <w:basedOn w:val="Normalny"/>
    <w:link w:val="TekstdymkaZnak"/>
    <w:uiPriority w:val="99"/>
    <w:semiHidden/>
    <w:unhideWhenUsed/>
    <w:rsid w:val="00BE4D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9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E4D9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53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E68"/>
    <w:rPr>
      <w:b/>
      <w:bCs/>
      <w:sz w:val="20"/>
      <w:szCs w:val="20"/>
    </w:rPr>
  </w:style>
  <w:style w:type="paragraph" w:customStyle="1" w:styleId="Default">
    <w:name w:val="Default"/>
    <w:rsid w:val="005F21A8"/>
    <w:pPr>
      <w:autoSpaceDE w:val="0"/>
      <w:autoSpaceDN w:val="0"/>
      <w:adjustRightInd w:val="0"/>
      <w:spacing w:line="240" w:lineRule="auto"/>
      <w:jc w:val="left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D58C0"/>
    <w:pPr>
      <w:suppressAutoHyphens/>
      <w:spacing w:line="100" w:lineRule="atLeast"/>
      <w:jc w:val="lef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8938CD"/>
    <w:rPr>
      <w:color w:val="954F72"/>
      <w:u w:val="single"/>
    </w:rPr>
  </w:style>
  <w:style w:type="paragraph" w:customStyle="1" w:styleId="font5">
    <w:name w:val="font5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18"/>
      <w:szCs w:val="18"/>
      <w:u w:val="single"/>
      <w:lang w:eastAsia="pl-PL"/>
    </w:rPr>
  </w:style>
  <w:style w:type="paragraph" w:customStyle="1" w:styleId="font7">
    <w:name w:val="font7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8938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4">
    <w:name w:val="xl64"/>
    <w:basedOn w:val="Normalny"/>
    <w:rsid w:val="008938C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F50A6C"/>
  </w:style>
  <w:style w:type="paragraph" w:customStyle="1" w:styleId="gmail-msolistparagraph">
    <w:name w:val="gmail-msolistparagraph"/>
    <w:basedOn w:val="Normalny"/>
    <w:rsid w:val="00F50A6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E6A2-5D84-4384-BEEB-D2999241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3326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i Wojtek</dc:creator>
  <cp:lastModifiedBy>Agnieszka</cp:lastModifiedBy>
  <cp:revision>241</cp:revision>
  <cp:lastPrinted>2019-04-30T11:00:00Z</cp:lastPrinted>
  <dcterms:created xsi:type="dcterms:W3CDTF">2017-04-12T12:10:00Z</dcterms:created>
  <dcterms:modified xsi:type="dcterms:W3CDTF">2019-05-06T12:29:00Z</dcterms:modified>
</cp:coreProperties>
</file>